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A3645" w14:textId="69CE9BDF" w:rsidR="0021701B" w:rsidRPr="00EA2050" w:rsidRDefault="0021701B" w:rsidP="0021701B">
      <w:pPr>
        <w:widowControl w:val="0"/>
        <w:ind w:left="2835"/>
        <w:rPr>
          <w:rFonts w:ascii="Lato" w:hAnsi="Lato"/>
          <w:b/>
          <w:sz w:val="28"/>
          <w:szCs w:val="28"/>
        </w:rPr>
      </w:pPr>
      <w:r w:rsidRPr="0021701B">
        <w:rPr>
          <w:rFonts w:ascii="Lato" w:hAnsi="Lato"/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69ACFFF6" wp14:editId="5CC8B3F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52550" cy="1084580"/>
            <wp:effectExtent l="0" t="0" r="0" b="1270"/>
            <wp:wrapThrough wrapText="bothSides">
              <wp:wrapPolygon edited="0">
                <wp:start x="8214" y="0"/>
                <wp:lineTo x="6389" y="1138"/>
                <wp:lineTo x="1521" y="5691"/>
                <wp:lineTo x="0" y="12141"/>
                <wp:lineTo x="0" y="13279"/>
                <wp:lineTo x="913" y="18970"/>
                <wp:lineTo x="1521" y="21246"/>
                <wp:lineTo x="19775" y="21246"/>
                <wp:lineTo x="20687" y="18970"/>
                <wp:lineTo x="21296" y="15555"/>
                <wp:lineTo x="21296" y="10623"/>
                <wp:lineTo x="20383" y="5691"/>
                <wp:lineTo x="15515" y="1518"/>
                <wp:lineTo x="13386" y="0"/>
                <wp:lineTo x="8214" y="0"/>
              </wp:wrapPolygon>
            </wp:wrapThrough>
            <wp:docPr id="169964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64456" name="Picture 16996445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08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2050">
        <w:rPr>
          <w:rFonts w:ascii="Lato" w:hAnsi="Lato"/>
          <w:b/>
          <w:sz w:val="28"/>
          <w:szCs w:val="28"/>
        </w:rPr>
        <w:t>A</w:t>
      </w:r>
      <w:r w:rsidR="00EA2050">
        <w:rPr>
          <w:rFonts w:ascii="Lato" w:hAnsi="Lato"/>
          <w:b/>
          <w:sz w:val="28"/>
          <w:szCs w:val="28"/>
        </w:rPr>
        <w:t>GENDA</w:t>
      </w:r>
    </w:p>
    <w:p w14:paraId="38C0C7F0" w14:textId="266A0282" w:rsidR="0021701B" w:rsidRPr="00AA77DD" w:rsidRDefault="0071167C" w:rsidP="0021701B">
      <w:pPr>
        <w:widowControl w:val="0"/>
        <w:ind w:left="2835"/>
        <w:rPr>
          <w:rFonts w:ascii="Lato" w:hAnsi="Lato"/>
          <w:b/>
          <w:sz w:val="28"/>
          <w:szCs w:val="28"/>
        </w:rPr>
      </w:pPr>
      <w:r w:rsidRPr="00AA77DD">
        <w:rPr>
          <w:rFonts w:ascii="Lato" w:hAnsi="Lato"/>
          <w:b/>
          <w:sz w:val="28"/>
          <w:szCs w:val="28"/>
        </w:rPr>
        <w:t>Special</w:t>
      </w:r>
      <w:r w:rsidR="0021701B" w:rsidRPr="00AA77DD">
        <w:rPr>
          <w:rFonts w:ascii="Lato" w:hAnsi="Lato"/>
          <w:b/>
          <w:sz w:val="28"/>
          <w:szCs w:val="28"/>
        </w:rPr>
        <w:t xml:space="preserve"> Council Meeting</w:t>
      </w:r>
    </w:p>
    <w:p w14:paraId="56C317FB" w14:textId="07F3FC8C" w:rsidR="0021701B" w:rsidRPr="00EA2050" w:rsidRDefault="00AA77DD" w:rsidP="0021701B">
      <w:pPr>
        <w:ind w:left="2835"/>
        <w:rPr>
          <w:rFonts w:ascii="Lato" w:hAnsi="Lato"/>
          <w:b/>
          <w:sz w:val="28"/>
          <w:szCs w:val="28"/>
        </w:rPr>
      </w:pPr>
      <w:r w:rsidRPr="00AA77DD">
        <w:rPr>
          <w:rFonts w:ascii="Lato" w:hAnsi="Lato"/>
          <w:b/>
          <w:sz w:val="28"/>
          <w:szCs w:val="28"/>
        </w:rPr>
        <w:t xml:space="preserve">September 1, </w:t>
      </w:r>
      <w:r w:rsidR="00B02DEA" w:rsidRPr="00AA77DD">
        <w:rPr>
          <w:rFonts w:ascii="Lato" w:hAnsi="Lato"/>
          <w:b/>
          <w:sz w:val="28"/>
          <w:szCs w:val="28"/>
        </w:rPr>
        <w:t>2026,</w:t>
      </w:r>
      <w:r w:rsidR="0021701B" w:rsidRPr="00AA77DD">
        <w:rPr>
          <w:rFonts w:ascii="Lato" w:hAnsi="Lato"/>
          <w:b/>
          <w:sz w:val="28"/>
          <w:szCs w:val="28"/>
        </w:rPr>
        <w:t xml:space="preserve"> at </w:t>
      </w:r>
      <w:r w:rsidR="00E708D4">
        <w:rPr>
          <w:rFonts w:ascii="Lato" w:hAnsi="Lato"/>
          <w:b/>
          <w:sz w:val="28"/>
          <w:szCs w:val="28"/>
        </w:rPr>
        <w:t>6</w:t>
      </w:r>
      <w:r w:rsidR="0021701B" w:rsidRPr="00AA77DD">
        <w:rPr>
          <w:rFonts w:ascii="Lato" w:hAnsi="Lato"/>
          <w:b/>
          <w:sz w:val="28"/>
          <w:szCs w:val="28"/>
        </w:rPr>
        <w:t>:00 p.m.</w:t>
      </w:r>
    </w:p>
    <w:p w14:paraId="157BD134" w14:textId="77777777" w:rsidR="0021701B" w:rsidRPr="00EA2050" w:rsidRDefault="0021701B" w:rsidP="0021701B">
      <w:pPr>
        <w:widowControl w:val="0"/>
        <w:ind w:left="2835"/>
        <w:rPr>
          <w:rFonts w:ascii="Lato" w:hAnsi="Lato"/>
          <w:b/>
          <w:sz w:val="28"/>
          <w:szCs w:val="28"/>
        </w:rPr>
      </w:pPr>
      <w:r w:rsidRPr="00EA2050">
        <w:rPr>
          <w:rFonts w:ascii="Lato" w:hAnsi="Lato"/>
          <w:b/>
          <w:sz w:val="28"/>
          <w:szCs w:val="28"/>
        </w:rPr>
        <w:t>Council Chambers</w:t>
      </w:r>
    </w:p>
    <w:p w14:paraId="1B2E4C07" w14:textId="77777777" w:rsidR="0021701B" w:rsidRPr="0021701B" w:rsidRDefault="0021701B" w:rsidP="0021701B">
      <w:pPr>
        <w:widowControl w:val="0"/>
        <w:ind w:left="2835"/>
        <w:rPr>
          <w:rFonts w:ascii="Lato" w:hAnsi="Lato"/>
        </w:rPr>
      </w:pPr>
    </w:p>
    <w:p w14:paraId="4A156346" w14:textId="77777777" w:rsidR="0021701B" w:rsidRPr="00C552D8" w:rsidRDefault="0021701B" w:rsidP="0021701B">
      <w:pPr>
        <w:widowControl w:val="0"/>
        <w:rPr>
          <w:rFonts w:ascii="Lato" w:hAnsi="Lato"/>
        </w:rPr>
      </w:pPr>
    </w:p>
    <w:p w14:paraId="318E54CA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CALL TO ORDER</w:t>
      </w:r>
    </w:p>
    <w:p w14:paraId="3C57937D" w14:textId="77777777" w:rsidR="0021701B" w:rsidRPr="00C552D8" w:rsidRDefault="0021701B" w:rsidP="0021701B">
      <w:pPr>
        <w:widowControl w:val="0"/>
        <w:ind w:left="709"/>
        <w:rPr>
          <w:rFonts w:ascii="Lato" w:hAnsi="Lato"/>
          <w:b/>
        </w:rPr>
      </w:pPr>
    </w:p>
    <w:p w14:paraId="06C1EE8B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>ROLL CALL</w:t>
      </w:r>
    </w:p>
    <w:p w14:paraId="58E8EC96" w14:textId="77777777" w:rsidR="0021701B" w:rsidRPr="00C552D8" w:rsidRDefault="0021701B" w:rsidP="0021701B">
      <w:pPr>
        <w:widowControl w:val="0"/>
        <w:ind w:left="709"/>
        <w:rPr>
          <w:rFonts w:ascii="Lato" w:hAnsi="Lato"/>
          <w:b/>
        </w:rPr>
      </w:pPr>
    </w:p>
    <w:p w14:paraId="7AC92921" w14:textId="77777777" w:rsidR="0021701B" w:rsidRPr="00C552D8" w:rsidRDefault="0021701B" w:rsidP="0021701B">
      <w:pPr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rPr>
          <w:rFonts w:ascii="Lato" w:hAnsi="Lato"/>
          <w:b/>
        </w:rPr>
      </w:pPr>
      <w:r w:rsidRPr="00C552D8">
        <w:rPr>
          <w:rFonts w:ascii="Lato" w:hAnsi="Lato"/>
          <w:b/>
        </w:rPr>
        <w:t xml:space="preserve">DISCLOSURE OF PECUNIARY INTEREST </w:t>
      </w:r>
    </w:p>
    <w:p w14:paraId="166E59A3" w14:textId="77777777" w:rsidR="0021701B" w:rsidRPr="00C552D8" w:rsidRDefault="0021701B" w:rsidP="0021701B">
      <w:pPr>
        <w:pStyle w:val="BodyTextIndent2"/>
        <w:widowControl w:val="0"/>
        <w:ind w:left="709"/>
        <w:jc w:val="left"/>
        <w:rPr>
          <w:rFonts w:ascii="Lato" w:hAnsi="Lato"/>
          <w:sz w:val="24"/>
          <w:szCs w:val="24"/>
        </w:rPr>
      </w:pPr>
    </w:p>
    <w:p w14:paraId="31DB8B05" w14:textId="77777777" w:rsidR="00E9388C" w:rsidRDefault="0071167C" w:rsidP="00E9388C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>
        <w:rPr>
          <w:rFonts w:ascii="Lato" w:hAnsi="Lato"/>
          <w:b/>
          <w:sz w:val="24"/>
          <w:szCs w:val="24"/>
        </w:rPr>
        <w:t>MATTER(S) FOR WHICH SPECIAL MEETING WAS CALLED</w:t>
      </w:r>
    </w:p>
    <w:p w14:paraId="4E70F9DC" w14:textId="77777777" w:rsidR="00E9388C" w:rsidRDefault="00E9388C" w:rsidP="00E9388C">
      <w:pPr>
        <w:pStyle w:val="ListParagraph"/>
        <w:rPr>
          <w:rFonts w:ascii="Lato" w:hAnsi="Lato" w:cstheme="minorHAnsi"/>
        </w:rPr>
      </w:pPr>
    </w:p>
    <w:p w14:paraId="46E956EE" w14:textId="77777777" w:rsidR="00E9388C" w:rsidRPr="00E9388C" w:rsidRDefault="00E9388C" w:rsidP="00E9388C">
      <w:pPr>
        <w:pStyle w:val="BodyTextIndent2"/>
        <w:widowControl w:val="0"/>
        <w:numPr>
          <w:ilvl w:val="1"/>
          <w:numId w:val="1"/>
        </w:numPr>
        <w:tabs>
          <w:tab w:val="clear" w:pos="720"/>
        </w:tabs>
        <w:ind w:left="1418"/>
        <w:jc w:val="left"/>
        <w:rPr>
          <w:rFonts w:ascii="Lato" w:hAnsi="Lato"/>
          <w:sz w:val="24"/>
          <w:szCs w:val="24"/>
        </w:rPr>
      </w:pPr>
      <w:r>
        <w:rPr>
          <w:rFonts w:ascii="Lato" w:hAnsi="Lato" w:cs="Arial"/>
          <w:sz w:val="24"/>
          <w:szCs w:val="24"/>
          <w:lang w:val="en-GB"/>
        </w:rPr>
        <w:t xml:space="preserve">Presentations </w:t>
      </w:r>
      <w:r w:rsidRPr="00BB636A">
        <w:rPr>
          <w:rFonts w:ascii="Lato" w:hAnsi="Lato" w:cs="Arial"/>
          <w:sz w:val="24"/>
          <w:szCs w:val="24"/>
          <w:lang w:val="en-GB"/>
        </w:rPr>
        <w:t xml:space="preserve">re: Expression of Interest for </w:t>
      </w:r>
      <w:r w:rsidRPr="00BB636A">
        <w:rPr>
          <w:rFonts w:ascii="Lato" w:hAnsi="Lato" w:cs="Arial"/>
          <w:sz w:val="24"/>
          <w:szCs w:val="24"/>
          <w:lang w:val="en-CA"/>
        </w:rPr>
        <w:t xml:space="preserve">Engineering Services for the </w:t>
      </w:r>
      <w:r w:rsidRPr="00E9388C">
        <w:rPr>
          <w:rFonts w:ascii="Lato" w:hAnsi="Lato" w:cs="Arial"/>
          <w:sz w:val="24"/>
          <w:szCs w:val="24"/>
          <w:lang w:val="en-CA"/>
        </w:rPr>
        <w:t>Town of Faro – 2026 to 2028</w:t>
      </w:r>
    </w:p>
    <w:p w14:paraId="4B109103" w14:textId="77777777" w:rsidR="00E9388C" w:rsidRPr="00E9388C" w:rsidRDefault="00E9388C" w:rsidP="00E9388C">
      <w:pPr>
        <w:pStyle w:val="BodyTextIndent2"/>
        <w:widowControl w:val="0"/>
        <w:ind w:left="1418"/>
        <w:jc w:val="left"/>
        <w:rPr>
          <w:rFonts w:ascii="Lato" w:hAnsi="Lato"/>
          <w:sz w:val="24"/>
          <w:szCs w:val="24"/>
        </w:rPr>
      </w:pPr>
    </w:p>
    <w:p w14:paraId="163976C3" w14:textId="6E62343E" w:rsidR="00AA77DD" w:rsidRPr="00E9388C" w:rsidRDefault="00E708D4" w:rsidP="00E9388C">
      <w:pPr>
        <w:pStyle w:val="BodyTextIndent2"/>
        <w:widowControl w:val="0"/>
        <w:numPr>
          <w:ilvl w:val="2"/>
          <w:numId w:val="1"/>
        </w:numPr>
        <w:tabs>
          <w:tab w:val="clear" w:pos="720"/>
        </w:tabs>
        <w:ind w:left="2127"/>
        <w:jc w:val="left"/>
        <w:rPr>
          <w:rFonts w:ascii="Lato" w:hAnsi="Lato"/>
          <w:sz w:val="24"/>
          <w:szCs w:val="24"/>
        </w:rPr>
      </w:pPr>
      <w:r w:rsidRPr="00E9388C">
        <w:rPr>
          <w:rFonts w:ascii="Lato" w:hAnsi="Lato" w:cstheme="minorHAnsi"/>
          <w:sz w:val="24"/>
          <w:szCs w:val="24"/>
        </w:rPr>
        <w:t xml:space="preserve">Stantec </w:t>
      </w:r>
      <w:r w:rsidR="00E9388C">
        <w:rPr>
          <w:rFonts w:ascii="Lato" w:hAnsi="Lato" w:cstheme="minorHAnsi"/>
          <w:sz w:val="24"/>
          <w:szCs w:val="24"/>
        </w:rPr>
        <w:t>Consulting Ltd.</w:t>
      </w:r>
    </w:p>
    <w:p w14:paraId="5B11580A" w14:textId="77777777" w:rsidR="00B02DEA" w:rsidRPr="00E9388C" w:rsidRDefault="00B02DEA" w:rsidP="00E9388C">
      <w:pPr>
        <w:pStyle w:val="BodyTextIndent2"/>
        <w:widowControl w:val="0"/>
        <w:ind w:left="2127"/>
        <w:jc w:val="left"/>
        <w:rPr>
          <w:rFonts w:ascii="Lato" w:hAnsi="Lato"/>
          <w:sz w:val="24"/>
          <w:szCs w:val="24"/>
        </w:rPr>
      </w:pPr>
    </w:p>
    <w:p w14:paraId="1B96563E" w14:textId="7F994E63" w:rsidR="00E708D4" w:rsidRPr="00E9388C" w:rsidRDefault="00E708D4" w:rsidP="00E9388C">
      <w:pPr>
        <w:pStyle w:val="BodyTextIndent2"/>
        <w:widowControl w:val="0"/>
        <w:numPr>
          <w:ilvl w:val="2"/>
          <w:numId w:val="1"/>
        </w:numPr>
        <w:tabs>
          <w:tab w:val="clear" w:pos="720"/>
        </w:tabs>
        <w:ind w:left="2127"/>
        <w:jc w:val="left"/>
        <w:rPr>
          <w:rFonts w:ascii="Lato" w:hAnsi="Lato"/>
          <w:sz w:val="24"/>
          <w:szCs w:val="24"/>
        </w:rPr>
      </w:pPr>
      <w:r w:rsidRPr="00E9388C">
        <w:rPr>
          <w:rFonts w:ascii="Lato" w:hAnsi="Lato" w:cstheme="minorHAnsi"/>
          <w:sz w:val="24"/>
          <w:szCs w:val="24"/>
        </w:rPr>
        <w:t>Associated Engineering</w:t>
      </w:r>
      <w:r w:rsidR="00E9388C">
        <w:rPr>
          <w:rFonts w:ascii="Lato" w:hAnsi="Lato" w:cstheme="minorHAnsi"/>
          <w:sz w:val="24"/>
          <w:szCs w:val="24"/>
        </w:rPr>
        <w:t xml:space="preserve"> (B.C.) Ltd.</w:t>
      </w:r>
    </w:p>
    <w:p w14:paraId="772428CE" w14:textId="77777777" w:rsidR="0021701B" w:rsidRPr="00E9388C" w:rsidRDefault="0021701B" w:rsidP="00E9388C">
      <w:pPr>
        <w:pStyle w:val="BodyTextIndent2"/>
        <w:widowControl w:val="0"/>
        <w:ind w:left="0"/>
        <w:jc w:val="left"/>
        <w:rPr>
          <w:rFonts w:ascii="Lato" w:hAnsi="Lato"/>
          <w:sz w:val="24"/>
          <w:szCs w:val="24"/>
        </w:rPr>
      </w:pPr>
    </w:p>
    <w:p w14:paraId="227C3E8F" w14:textId="517B40DD" w:rsidR="00E708D4" w:rsidRDefault="0021701B" w:rsidP="00E708D4">
      <w:pPr>
        <w:pStyle w:val="BodyTextIndent2"/>
        <w:widowControl w:val="0"/>
        <w:numPr>
          <w:ilvl w:val="0"/>
          <w:numId w:val="1"/>
        </w:numPr>
        <w:tabs>
          <w:tab w:val="clear" w:pos="720"/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  <w:r w:rsidRPr="00C552D8">
        <w:rPr>
          <w:rFonts w:ascii="Lato" w:hAnsi="Lato"/>
          <w:b/>
          <w:sz w:val="24"/>
          <w:szCs w:val="24"/>
        </w:rPr>
        <w:t>ADJOURNMENT</w:t>
      </w:r>
    </w:p>
    <w:p w14:paraId="06B9685E" w14:textId="77777777" w:rsidR="00E708D4" w:rsidRDefault="00E708D4" w:rsidP="00E708D4">
      <w:pPr>
        <w:pStyle w:val="BodyTextIndent2"/>
        <w:widowControl w:val="0"/>
        <w:tabs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</w:p>
    <w:p w14:paraId="6E302331" w14:textId="77777777" w:rsidR="00E708D4" w:rsidRPr="00E708D4" w:rsidRDefault="00E708D4" w:rsidP="00E708D4">
      <w:pPr>
        <w:pStyle w:val="BodyTextIndent2"/>
        <w:widowControl w:val="0"/>
        <w:tabs>
          <w:tab w:val="num" w:pos="2160"/>
        </w:tabs>
        <w:ind w:left="709"/>
        <w:jc w:val="left"/>
        <w:rPr>
          <w:rFonts w:ascii="Lato" w:hAnsi="Lato"/>
          <w:b/>
          <w:sz w:val="24"/>
          <w:szCs w:val="24"/>
        </w:rPr>
      </w:pPr>
    </w:p>
    <w:p w14:paraId="3E9EBC00" w14:textId="120F5DDA" w:rsidR="006E11E6" w:rsidRPr="0021701B" w:rsidRDefault="006E11E6" w:rsidP="00E708D4">
      <w:pPr>
        <w:tabs>
          <w:tab w:val="left" w:pos="1230"/>
        </w:tabs>
        <w:ind w:left="709"/>
      </w:pPr>
    </w:p>
    <w:sectPr w:rsidR="006E11E6" w:rsidRPr="002170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4CB78" w14:textId="77777777" w:rsidR="00AD3AF3" w:rsidRDefault="00AD3AF3" w:rsidP="00AA77DD">
      <w:r>
        <w:separator/>
      </w:r>
    </w:p>
  </w:endnote>
  <w:endnote w:type="continuationSeparator" w:id="0">
    <w:p w14:paraId="31F80734" w14:textId="77777777" w:rsidR="00AD3AF3" w:rsidRDefault="00AD3AF3" w:rsidP="00AA7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Lato"/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977A5" w14:textId="77777777" w:rsidR="00AA77DD" w:rsidRDefault="00AA77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BCD01" w14:textId="77777777" w:rsidR="00AA77DD" w:rsidRDefault="00AA77D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82F5E" w14:textId="77777777" w:rsidR="00AA77DD" w:rsidRDefault="00AA77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0D05B" w14:textId="77777777" w:rsidR="00AD3AF3" w:rsidRDefault="00AD3AF3" w:rsidP="00AA77DD">
      <w:r>
        <w:separator/>
      </w:r>
    </w:p>
  </w:footnote>
  <w:footnote w:type="continuationSeparator" w:id="0">
    <w:p w14:paraId="6B9DB9EB" w14:textId="77777777" w:rsidR="00AD3AF3" w:rsidRDefault="00AD3AF3" w:rsidP="00AA7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113F2" w14:textId="77777777" w:rsidR="00AA77DD" w:rsidRDefault="00AA77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E1CFB" w14:textId="0A347FDF" w:rsidR="00AA77DD" w:rsidRDefault="00AA77D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DEDD0" w14:textId="77777777" w:rsidR="00AA77DD" w:rsidRDefault="00AA77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B93D28"/>
    <w:multiLevelType w:val="multilevel"/>
    <w:tmpl w:val="BD96C89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 w16cid:durableId="1690178541">
    <w:abstractNumId w:val="0"/>
  </w:num>
  <w:num w:numId="2" w16cid:durableId="762260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01B"/>
    <w:rsid w:val="000B70FE"/>
    <w:rsid w:val="00133739"/>
    <w:rsid w:val="0021701B"/>
    <w:rsid w:val="0023321D"/>
    <w:rsid w:val="004A1E4E"/>
    <w:rsid w:val="0056081E"/>
    <w:rsid w:val="006569F8"/>
    <w:rsid w:val="006E11E6"/>
    <w:rsid w:val="0071167C"/>
    <w:rsid w:val="009627DB"/>
    <w:rsid w:val="00AA77DD"/>
    <w:rsid w:val="00AD3AF3"/>
    <w:rsid w:val="00B02DEA"/>
    <w:rsid w:val="00B92E4E"/>
    <w:rsid w:val="00C552D8"/>
    <w:rsid w:val="00D116E2"/>
    <w:rsid w:val="00D338DB"/>
    <w:rsid w:val="00E17F03"/>
    <w:rsid w:val="00E708D4"/>
    <w:rsid w:val="00E9388C"/>
    <w:rsid w:val="00EA2050"/>
    <w:rsid w:val="00FA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DF4CD"/>
  <w15:chartTrackingRefBased/>
  <w15:docId w15:val="{B8F7CC36-8188-4C27-97D4-72D2C6FF0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01B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70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0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70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70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70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0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0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0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0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0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0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70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70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0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0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0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0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0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70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70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70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70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70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70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70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70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70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70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701B"/>
    <w:rPr>
      <w:b/>
      <w:bCs/>
      <w:smallCaps/>
      <w:color w:val="0F4761" w:themeColor="accent1" w:themeShade="BF"/>
      <w:spacing w:val="5"/>
    </w:rPr>
  </w:style>
  <w:style w:type="paragraph" w:styleId="BodyTextIndent2">
    <w:name w:val="Body Text Indent 2"/>
    <w:basedOn w:val="Normal"/>
    <w:link w:val="BodyTextIndent2Char"/>
    <w:rsid w:val="0021701B"/>
    <w:pPr>
      <w:ind w:left="4320"/>
      <w:jc w:val="center"/>
    </w:pPr>
    <w:rPr>
      <w:sz w:val="22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21701B"/>
    <w:rPr>
      <w:rFonts w:ascii="Times New Roman" w:eastAsia="Times New Roman" w:hAnsi="Times New Roman" w:cs="Times New Roman"/>
      <w:kern w:val="0"/>
      <w:sz w:val="22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77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77DD"/>
    <w:rPr>
      <w:rFonts w:ascii="Times New Roman" w:eastAsia="Times New Roman" w:hAnsi="Times New Roman" w:cs="Times New Roman"/>
      <w:kern w:val="0"/>
      <w:lang w:eastAsia="en-C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77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77DD"/>
    <w:rPr>
      <w:rFonts w:ascii="Times New Roman" w:eastAsia="Times New Roman" w:hAnsi="Times New Roman" w:cs="Times New Roman"/>
      <w:kern w:val="0"/>
      <w:lang w:eastAsia="en-CA"/>
      <w14:ligatures w14:val="none"/>
    </w:rPr>
  </w:style>
  <w:style w:type="paragraph" w:customStyle="1" w:styleId="Default">
    <w:name w:val="Default"/>
    <w:rsid w:val="00E9388C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Ballance</dc:creator>
  <cp:keywords/>
  <dc:description/>
  <cp:lastModifiedBy>Trudy Amos</cp:lastModifiedBy>
  <cp:revision>3</cp:revision>
  <dcterms:created xsi:type="dcterms:W3CDTF">2026-10-19T16:02:00Z</dcterms:created>
  <dcterms:modified xsi:type="dcterms:W3CDTF">2026-10-19T16:02:00Z</dcterms:modified>
</cp:coreProperties>
</file>